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BF" w:rsidRPr="00DB34A4" w:rsidRDefault="004C49CC" w:rsidP="007A7ABF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様式第４号（第</w:t>
      </w:r>
      <w:r w:rsidR="00D4160A" w:rsidRPr="00DB34A4">
        <w:rPr>
          <w:rFonts w:hAnsi="ＭＳ 明朝"/>
          <w:color w:val="auto"/>
        </w:rPr>
        <w:t>５</w:t>
      </w:r>
      <w:r w:rsidRPr="00DB34A4">
        <w:rPr>
          <w:rFonts w:hAnsi="ＭＳ 明朝"/>
          <w:color w:val="auto"/>
        </w:rPr>
        <w:t>条</w:t>
      </w:r>
      <w:r w:rsidR="007A7ABF" w:rsidRPr="00DB34A4">
        <w:rPr>
          <w:rFonts w:hAnsi="ＭＳ 明朝"/>
          <w:color w:val="auto"/>
        </w:rPr>
        <w:t>関係）</w:t>
      </w: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　　　　　　　　　　　　　　　　　　　　　　　　令和　　年　　月　　日</w:t>
      </w:r>
    </w:p>
    <w:p w:rsidR="005D5031" w:rsidRPr="00DB34A4" w:rsidRDefault="005D5031" w:rsidP="007A7ABF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5D5031" w:rsidP="007A7ABF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（宛先）</w:t>
      </w:r>
      <w:r w:rsidR="007A7ABF" w:rsidRPr="00DB34A4">
        <w:rPr>
          <w:rFonts w:hAnsi="ＭＳ 明朝"/>
          <w:color w:val="auto"/>
        </w:rPr>
        <w:t xml:space="preserve">あおもり産品販売促進協議会長　</w:t>
      </w: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　　　　　　　　　　　　　　　　　</w:t>
      </w:r>
      <w:r w:rsidR="00C8666F" w:rsidRPr="00DB34A4">
        <w:rPr>
          <w:rFonts w:hAnsi="ＭＳ 明朝"/>
          <w:color w:val="auto"/>
        </w:rPr>
        <w:t xml:space="preserve"> </w:t>
      </w:r>
      <w:r w:rsidRPr="00DB34A4">
        <w:rPr>
          <w:rFonts w:hAnsi="ＭＳ 明朝"/>
          <w:color w:val="auto"/>
        </w:rPr>
        <w:t xml:space="preserve">　住　所</w:t>
      </w: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 w:hint="default"/>
          <w:color w:val="auto"/>
        </w:rPr>
        <w:t xml:space="preserve">                                     　申請者</w:t>
      </w:r>
    </w:p>
    <w:p w:rsidR="007A7ABF" w:rsidRPr="002802F4" w:rsidRDefault="007A7ABF" w:rsidP="007A7ABF">
      <w:pPr>
        <w:spacing w:line="318" w:lineRule="exact"/>
        <w:rPr>
          <w:rFonts w:hAnsi="ＭＳ 明朝" w:hint="default"/>
          <w:color w:val="auto"/>
          <w:u w:val="single"/>
        </w:rPr>
      </w:pPr>
      <w:r w:rsidRPr="00DB34A4">
        <w:rPr>
          <w:rFonts w:hAnsi="ＭＳ 明朝"/>
          <w:color w:val="auto"/>
        </w:rPr>
        <w:t xml:space="preserve">　　　　　　　　　　　　　　 　　　　　氏　名　　　　　　　　　　　　</w:t>
      </w:r>
      <w:r w:rsidR="005F6C5D" w:rsidRPr="0043114A">
        <w:rPr>
          <w:rFonts w:hAnsi="ＭＳ 明朝"/>
          <w:color w:val="auto"/>
        </w:rPr>
        <w:t>印</w:t>
      </w: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  <w:bookmarkStart w:id="0" w:name="_GoBack"/>
      <w:bookmarkEnd w:id="0"/>
    </w:p>
    <w:p w:rsidR="007A7ABF" w:rsidRPr="00DB34A4" w:rsidRDefault="007A7ABF" w:rsidP="007A7ABF">
      <w:pPr>
        <w:spacing w:line="318" w:lineRule="exact"/>
        <w:jc w:val="center"/>
        <w:rPr>
          <w:rFonts w:hAnsi="ＭＳ 明朝" w:hint="default"/>
          <w:color w:val="auto"/>
          <w:sz w:val="22"/>
        </w:rPr>
      </w:pPr>
      <w:r w:rsidRPr="00DB34A4">
        <w:rPr>
          <w:rFonts w:hAnsi="ＭＳ 明朝"/>
          <w:color w:val="auto"/>
          <w:spacing w:val="108"/>
          <w:fitText w:val="3432" w:id="-1804957696"/>
        </w:rPr>
        <w:t>中小企業者証明</w:t>
      </w:r>
      <w:r w:rsidRPr="00DB34A4">
        <w:rPr>
          <w:rFonts w:hAnsi="ＭＳ 明朝"/>
          <w:color w:val="auto"/>
          <w:fitText w:val="3432" w:id="-1804957696"/>
        </w:rPr>
        <w:t>書</w:t>
      </w: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当社（私）は、下記のとおり、中小企業基本法第２条に定める中小企業者に該当することを証明いたします。</w:t>
      </w: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7A7ABF" w:rsidP="007A7ABF">
      <w:pPr>
        <w:spacing w:line="318" w:lineRule="exact"/>
        <w:jc w:val="center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記</w:t>
      </w:r>
    </w:p>
    <w:p w:rsidR="007A7ABF" w:rsidRPr="00DB34A4" w:rsidRDefault="007A7ABF" w:rsidP="007A7ABF">
      <w:pPr>
        <w:spacing w:line="318" w:lineRule="exact"/>
        <w:jc w:val="right"/>
        <w:rPr>
          <w:rFonts w:hAnsi="ＭＳ 明朝" w:hint="default"/>
          <w:color w:val="auto"/>
          <w:sz w:val="21"/>
        </w:rPr>
      </w:pPr>
      <w:r w:rsidRPr="00DB34A4">
        <w:rPr>
          <w:rFonts w:hAnsi="ＭＳ 明朝"/>
          <w:color w:val="auto"/>
          <w:sz w:val="21"/>
        </w:rPr>
        <w:t>令和　　年　　月　　日現在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765"/>
      </w:tblGrid>
      <w:tr w:rsidR="00DB34A4" w:rsidRPr="00DB34A4" w:rsidTr="00C8666F">
        <w:trPr>
          <w:trHeight w:val="466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企業名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DB34A4" w:rsidRPr="00DB34A4" w:rsidTr="00C8666F">
        <w:trPr>
          <w:trHeight w:val="466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本社所在地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DB34A4" w:rsidRPr="00DB34A4" w:rsidTr="00C8666F">
        <w:trPr>
          <w:trHeight w:val="466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代表者氏名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DB34A4" w:rsidRPr="00DB34A4" w:rsidTr="00C8666F">
        <w:trPr>
          <w:trHeight w:val="466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主たる事業として営んでいる業種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DB34A4" w:rsidRPr="00DB34A4" w:rsidTr="00C8666F">
        <w:trPr>
          <w:trHeight w:val="466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資本金の額または出資の総額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 xml:space="preserve">　　　　　　　　　　　円</w:t>
            </w:r>
          </w:p>
        </w:tc>
      </w:tr>
      <w:tr w:rsidR="00DB34A4" w:rsidRPr="00DB34A4" w:rsidTr="00C8666F">
        <w:trPr>
          <w:trHeight w:val="466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常時使用する従業員の数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 xml:space="preserve">　　　　　　　　　　　人</w:t>
            </w:r>
          </w:p>
        </w:tc>
      </w:tr>
      <w:tr w:rsidR="007A7ABF" w:rsidRPr="00DB34A4" w:rsidTr="00C8666F">
        <w:trPr>
          <w:trHeight w:val="1539"/>
        </w:trPr>
        <w:tc>
          <w:tcPr>
            <w:tcW w:w="4503" w:type="dxa"/>
            <w:vAlign w:val="center"/>
          </w:tcPr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>消費税の課税状況について</w:t>
            </w:r>
          </w:p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>（該当するものに☑）</w:t>
            </w:r>
          </w:p>
        </w:tc>
        <w:tc>
          <w:tcPr>
            <w:tcW w:w="4765" w:type="dxa"/>
            <w:vAlign w:val="center"/>
          </w:tcPr>
          <w:p w:rsidR="007A7ABF" w:rsidRPr="00DB34A4" w:rsidRDefault="007A7ABF" w:rsidP="00C8666F">
            <w:pPr>
              <w:spacing w:line="318" w:lineRule="exact"/>
              <w:ind w:left="412" w:hangingChars="200" w:hanging="412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>☐　前々年の課税売上高1,000万円以下の消費税免税事業者</w:t>
            </w:r>
          </w:p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>☐　簡易課税制度適用事業者</w:t>
            </w:r>
          </w:p>
          <w:p w:rsidR="007A7ABF" w:rsidRPr="00DB34A4" w:rsidRDefault="007A7ABF" w:rsidP="00C8666F">
            <w:pPr>
              <w:spacing w:line="318" w:lineRule="exact"/>
              <w:jc w:val="both"/>
              <w:rPr>
                <w:rFonts w:hAnsi="ＭＳ 明朝" w:hint="default"/>
                <w:color w:val="auto"/>
                <w:sz w:val="20"/>
              </w:rPr>
            </w:pPr>
            <w:r w:rsidRPr="00DB34A4">
              <w:rPr>
                <w:rFonts w:hAnsi="ＭＳ 明朝"/>
                <w:color w:val="auto"/>
                <w:sz w:val="20"/>
              </w:rPr>
              <w:t>☐　上記2項目にあてはまらない</w:t>
            </w:r>
          </w:p>
        </w:tc>
      </w:tr>
    </w:tbl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  <w:sz w:val="16"/>
        </w:rPr>
      </w:pPr>
    </w:p>
    <w:p w:rsidR="00C8666F" w:rsidRPr="00DB34A4" w:rsidRDefault="00C8666F" w:rsidP="007A7ABF">
      <w:pPr>
        <w:spacing w:line="318" w:lineRule="exact"/>
        <w:rPr>
          <w:rFonts w:hAnsi="ＭＳ 明朝" w:hint="default"/>
          <w:color w:val="auto"/>
          <w:sz w:val="16"/>
        </w:rPr>
      </w:pPr>
    </w:p>
    <w:p w:rsidR="007A7ABF" w:rsidRPr="00DB34A4" w:rsidRDefault="007A7ABF" w:rsidP="007A7ABF">
      <w:pPr>
        <w:spacing w:line="318" w:lineRule="exact"/>
        <w:rPr>
          <w:rFonts w:hAnsi="ＭＳ 明朝" w:hint="default"/>
          <w:color w:val="auto"/>
          <w:sz w:val="20"/>
        </w:rPr>
      </w:pPr>
      <w:r w:rsidRPr="00DB34A4">
        <w:rPr>
          <w:rFonts w:hAnsi="ＭＳ 明朝"/>
          <w:color w:val="auto"/>
          <w:sz w:val="20"/>
        </w:rPr>
        <w:t>（参考）中小企業法第２条に定める要件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DB34A4" w:rsidRPr="00DB34A4" w:rsidTr="00C8666F">
        <w:tc>
          <w:tcPr>
            <w:tcW w:w="1853" w:type="dxa"/>
          </w:tcPr>
          <w:p w:rsidR="00C8666F" w:rsidRPr="00DB34A4" w:rsidRDefault="00C8666F" w:rsidP="007A7ABF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853" w:type="dxa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第1項第1号</w:t>
            </w:r>
          </w:p>
        </w:tc>
        <w:tc>
          <w:tcPr>
            <w:tcW w:w="1854" w:type="dxa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第１項第２号</w:t>
            </w:r>
          </w:p>
        </w:tc>
        <w:tc>
          <w:tcPr>
            <w:tcW w:w="1854" w:type="dxa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第1項第３号</w:t>
            </w:r>
          </w:p>
        </w:tc>
        <w:tc>
          <w:tcPr>
            <w:tcW w:w="1854" w:type="dxa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第１項第４号</w:t>
            </w:r>
          </w:p>
        </w:tc>
      </w:tr>
      <w:tr w:rsidR="00DB34A4" w:rsidRPr="00DB34A4" w:rsidTr="00C8666F">
        <w:tc>
          <w:tcPr>
            <w:tcW w:w="1853" w:type="dxa"/>
          </w:tcPr>
          <w:p w:rsidR="00C8666F" w:rsidRPr="00DB34A4" w:rsidRDefault="00C8666F" w:rsidP="007A7ABF">
            <w:pPr>
              <w:spacing w:line="318" w:lineRule="exact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主たる事業として営んでいる業種</w:t>
            </w:r>
          </w:p>
        </w:tc>
        <w:tc>
          <w:tcPr>
            <w:tcW w:w="1853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製造業、建設業、運輸業その他の業者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卸売業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サービス業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小売業</w:t>
            </w:r>
          </w:p>
        </w:tc>
      </w:tr>
      <w:tr w:rsidR="00DB34A4" w:rsidRPr="00DB34A4" w:rsidTr="00C8666F">
        <w:tc>
          <w:tcPr>
            <w:tcW w:w="1853" w:type="dxa"/>
          </w:tcPr>
          <w:p w:rsidR="00C8666F" w:rsidRPr="00DB34A4" w:rsidRDefault="00C8666F" w:rsidP="007A7ABF">
            <w:pPr>
              <w:spacing w:line="318" w:lineRule="exact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資本金の額または出資の総額</w:t>
            </w:r>
          </w:p>
        </w:tc>
        <w:tc>
          <w:tcPr>
            <w:tcW w:w="1853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3億円以下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1億円以下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5千万円以下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5千万円以下</w:t>
            </w:r>
          </w:p>
        </w:tc>
      </w:tr>
      <w:tr w:rsidR="00C8666F" w:rsidRPr="00DB34A4" w:rsidTr="00C8666F">
        <w:tc>
          <w:tcPr>
            <w:tcW w:w="1853" w:type="dxa"/>
          </w:tcPr>
          <w:p w:rsidR="00C8666F" w:rsidRPr="00DB34A4" w:rsidRDefault="00C8666F" w:rsidP="007A7ABF">
            <w:pPr>
              <w:spacing w:line="318" w:lineRule="exact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常時使用する従業員の数</w:t>
            </w:r>
          </w:p>
        </w:tc>
        <w:tc>
          <w:tcPr>
            <w:tcW w:w="1853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300人以下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100人以下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100人以下</w:t>
            </w:r>
          </w:p>
        </w:tc>
        <w:tc>
          <w:tcPr>
            <w:tcW w:w="1854" w:type="dxa"/>
            <w:vAlign w:val="center"/>
          </w:tcPr>
          <w:p w:rsidR="00C8666F" w:rsidRPr="00DB34A4" w:rsidRDefault="00C8666F" w:rsidP="00C8666F">
            <w:pPr>
              <w:spacing w:line="318" w:lineRule="exact"/>
              <w:jc w:val="center"/>
              <w:rPr>
                <w:rFonts w:hAnsi="ＭＳ 明朝" w:hint="default"/>
                <w:color w:val="auto"/>
                <w:sz w:val="16"/>
              </w:rPr>
            </w:pPr>
            <w:r w:rsidRPr="00DB34A4">
              <w:rPr>
                <w:rFonts w:hAnsi="ＭＳ 明朝"/>
                <w:color w:val="auto"/>
                <w:sz w:val="16"/>
              </w:rPr>
              <w:t>50人以下</w:t>
            </w:r>
          </w:p>
        </w:tc>
      </w:tr>
    </w:tbl>
    <w:p w:rsidR="00C8666F" w:rsidRPr="00DB34A4" w:rsidRDefault="00C8666F" w:rsidP="007A7ABF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7A7ABF">
      <w:pPr>
        <w:widowControl/>
        <w:suppressAutoHyphens w:val="0"/>
        <w:wordWrap/>
        <w:textAlignment w:val="auto"/>
        <w:rPr>
          <w:rFonts w:hAnsi="ＭＳ 明朝" w:hint="default"/>
          <w:color w:val="auto"/>
        </w:rPr>
      </w:pPr>
    </w:p>
    <w:sectPr w:rsidR="007A7ABF" w:rsidRPr="00DB34A4" w:rsidSect="00FE4DA2">
      <w:footnotePr>
        <w:numRestart w:val="eachPage"/>
      </w:footnotePr>
      <w:endnotePr>
        <w:numFmt w:val="decimal"/>
      </w:endnotePr>
      <w:pgSz w:w="11906" w:h="16838" w:code="9"/>
      <w:pgMar w:top="1418" w:right="1418" w:bottom="-1701" w:left="1418" w:header="312" w:footer="0" w:gutter="0"/>
      <w:cols w:space="720"/>
      <w:docGrid w:type="linesAndChars" w:linePitch="319" w:charSpace="12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21" w:rsidRDefault="009F4921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9F4921" w:rsidRDefault="009F4921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21" w:rsidRDefault="009F4921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9F4921" w:rsidRDefault="009F4921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81"/>
  <w:hyphenationZone w:val="0"/>
  <w:drawingGridHorizontalSpacing w:val="433"/>
  <w:drawingGridVerticalSpacing w:val="428"/>
  <w:displayHorizontalDrawingGridEvery w:val="0"/>
  <w:doNotShadeFormData/>
  <w:characterSpacingControl w:val="doNotCompress"/>
  <w:noLineBreaksAfter w:lang="ja-JP" w:val="「（"/>
  <w:noLineBreaksBefore w:lang="ja-JP" w:val="、。」）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D8"/>
    <w:rsid w:val="00016AB2"/>
    <w:rsid w:val="00016F4F"/>
    <w:rsid w:val="0005115E"/>
    <w:rsid w:val="00087639"/>
    <w:rsid w:val="000C7DB7"/>
    <w:rsid w:val="000D1694"/>
    <w:rsid w:val="000F157E"/>
    <w:rsid w:val="00117C98"/>
    <w:rsid w:val="00127622"/>
    <w:rsid w:val="00136EF9"/>
    <w:rsid w:val="00146657"/>
    <w:rsid w:val="00151C55"/>
    <w:rsid w:val="00156D3E"/>
    <w:rsid w:val="00163621"/>
    <w:rsid w:val="0018678A"/>
    <w:rsid w:val="0022451C"/>
    <w:rsid w:val="00251C06"/>
    <w:rsid w:val="002802F4"/>
    <w:rsid w:val="00285C4A"/>
    <w:rsid w:val="002E1093"/>
    <w:rsid w:val="002F1006"/>
    <w:rsid w:val="002F431B"/>
    <w:rsid w:val="002F5DD7"/>
    <w:rsid w:val="00345133"/>
    <w:rsid w:val="00362A2F"/>
    <w:rsid w:val="00385DF7"/>
    <w:rsid w:val="003B7580"/>
    <w:rsid w:val="003B75D8"/>
    <w:rsid w:val="003E35DB"/>
    <w:rsid w:val="003F3620"/>
    <w:rsid w:val="00416DD8"/>
    <w:rsid w:val="004176E3"/>
    <w:rsid w:val="0043114A"/>
    <w:rsid w:val="00432613"/>
    <w:rsid w:val="0044244F"/>
    <w:rsid w:val="004721AF"/>
    <w:rsid w:val="0049387D"/>
    <w:rsid w:val="004B2856"/>
    <w:rsid w:val="004C49CC"/>
    <w:rsid w:val="004F3E28"/>
    <w:rsid w:val="00524A9B"/>
    <w:rsid w:val="00585A5A"/>
    <w:rsid w:val="00597A5A"/>
    <w:rsid w:val="005A3E6E"/>
    <w:rsid w:val="005D5031"/>
    <w:rsid w:val="005D768A"/>
    <w:rsid w:val="005F6C5D"/>
    <w:rsid w:val="00604295"/>
    <w:rsid w:val="00621326"/>
    <w:rsid w:val="00651DBE"/>
    <w:rsid w:val="006520BF"/>
    <w:rsid w:val="00652438"/>
    <w:rsid w:val="006524E9"/>
    <w:rsid w:val="0066067D"/>
    <w:rsid w:val="00666E2A"/>
    <w:rsid w:val="006A5FA0"/>
    <w:rsid w:val="006B5375"/>
    <w:rsid w:val="006E4908"/>
    <w:rsid w:val="007003A6"/>
    <w:rsid w:val="0072457B"/>
    <w:rsid w:val="00736836"/>
    <w:rsid w:val="007467D8"/>
    <w:rsid w:val="00752417"/>
    <w:rsid w:val="007724D7"/>
    <w:rsid w:val="00794FE5"/>
    <w:rsid w:val="007A5633"/>
    <w:rsid w:val="007A7ABF"/>
    <w:rsid w:val="007B4417"/>
    <w:rsid w:val="007C56D3"/>
    <w:rsid w:val="007F4B30"/>
    <w:rsid w:val="008052E6"/>
    <w:rsid w:val="00815E6D"/>
    <w:rsid w:val="00841D8E"/>
    <w:rsid w:val="00857DB5"/>
    <w:rsid w:val="008F6C60"/>
    <w:rsid w:val="00900715"/>
    <w:rsid w:val="009601D5"/>
    <w:rsid w:val="00986DE4"/>
    <w:rsid w:val="009A2B29"/>
    <w:rsid w:val="009F13F4"/>
    <w:rsid w:val="009F4921"/>
    <w:rsid w:val="00A03B2A"/>
    <w:rsid w:val="00A259B2"/>
    <w:rsid w:val="00A47A57"/>
    <w:rsid w:val="00A53D96"/>
    <w:rsid w:val="00A67D12"/>
    <w:rsid w:val="00A86C71"/>
    <w:rsid w:val="00AA15A2"/>
    <w:rsid w:val="00AB78E2"/>
    <w:rsid w:val="00AC21F6"/>
    <w:rsid w:val="00AD21D3"/>
    <w:rsid w:val="00AE3A02"/>
    <w:rsid w:val="00AE5226"/>
    <w:rsid w:val="00B0537C"/>
    <w:rsid w:val="00B20CC6"/>
    <w:rsid w:val="00B551C2"/>
    <w:rsid w:val="00B86F9B"/>
    <w:rsid w:val="00BA1519"/>
    <w:rsid w:val="00BB4223"/>
    <w:rsid w:val="00BD2AA3"/>
    <w:rsid w:val="00BD40CE"/>
    <w:rsid w:val="00BD54E8"/>
    <w:rsid w:val="00BF5142"/>
    <w:rsid w:val="00C01B3E"/>
    <w:rsid w:val="00C100E9"/>
    <w:rsid w:val="00C148B0"/>
    <w:rsid w:val="00C214F5"/>
    <w:rsid w:val="00C35A85"/>
    <w:rsid w:val="00C74DBD"/>
    <w:rsid w:val="00C8666F"/>
    <w:rsid w:val="00C874AC"/>
    <w:rsid w:val="00C95333"/>
    <w:rsid w:val="00CA521D"/>
    <w:rsid w:val="00CB526E"/>
    <w:rsid w:val="00CC76AD"/>
    <w:rsid w:val="00CD620F"/>
    <w:rsid w:val="00D0278A"/>
    <w:rsid w:val="00D221EF"/>
    <w:rsid w:val="00D330D5"/>
    <w:rsid w:val="00D3694E"/>
    <w:rsid w:val="00D36F27"/>
    <w:rsid w:val="00D4160A"/>
    <w:rsid w:val="00D56A5F"/>
    <w:rsid w:val="00D629D4"/>
    <w:rsid w:val="00DB34A4"/>
    <w:rsid w:val="00DC6701"/>
    <w:rsid w:val="00DE5BA5"/>
    <w:rsid w:val="00E046C7"/>
    <w:rsid w:val="00E047D2"/>
    <w:rsid w:val="00E04E5A"/>
    <w:rsid w:val="00E12477"/>
    <w:rsid w:val="00E318ED"/>
    <w:rsid w:val="00E37FF9"/>
    <w:rsid w:val="00E50D0D"/>
    <w:rsid w:val="00EA3E8C"/>
    <w:rsid w:val="00F01B0F"/>
    <w:rsid w:val="00F0439C"/>
    <w:rsid w:val="00F14DED"/>
    <w:rsid w:val="00F20418"/>
    <w:rsid w:val="00F27B79"/>
    <w:rsid w:val="00F3792F"/>
    <w:rsid w:val="00F77F87"/>
    <w:rsid w:val="00FA5F74"/>
    <w:rsid w:val="00FA7E14"/>
    <w:rsid w:val="00FD0C84"/>
    <w:rsid w:val="00FE4DA2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E7A7BAF3-8DE8-4FF2-AB55-3CE896B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C71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table" w:styleId="a4">
    <w:name w:val="Table Grid"/>
    <w:basedOn w:val="a1"/>
    <w:uiPriority w:val="39"/>
    <w:rsid w:val="00BD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00715"/>
    <w:pPr>
      <w:jc w:val="center"/>
    </w:pPr>
    <w:rPr>
      <w:rFonts w:hAnsi="ＭＳ 明朝" w:hint="default"/>
    </w:rPr>
  </w:style>
  <w:style w:type="character" w:customStyle="1" w:styleId="a6">
    <w:name w:val="記 (文字)"/>
    <w:basedOn w:val="a0"/>
    <w:link w:val="a5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900715"/>
    <w:pPr>
      <w:jc w:val="right"/>
    </w:pPr>
    <w:rPr>
      <w:rFonts w:hAnsi="ＭＳ 明朝" w:hint="default"/>
    </w:rPr>
  </w:style>
  <w:style w:type="character" w:customStyle="1" w:styleId="a8">
    <w:name w:val="結語 (文字)"/>
    <w:basedOn w:val="a0"/>
    <w:link w:val="a7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20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6836"/>
    <w:rPr>
      <w:rFonts w:ascii="ＭＳ 明朝" w:eastAsia="ＭＳ 明朝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6836"/>
    <w:rPr>
      <w:rFonts w:ascii="ＭＳ 明朝" w:eastAsia="ＭＳ 明朝"/>
      <w:color w:val="000000"/>
      <w:sz w:val="24"/>
    </w:rPr>
  </w:style>
  <w:style w:type="paragraph" w:styleId="af">
    <w:name w:val="List Paragraph"/>
    <w:basedOn w:val="a"/>
    <w:uiPriority w:val="34"/>
    <w:qFormat/>
    <w:rsid w:val="00AC2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F32C-C366-44E7-B5DE-CBECAAC4BA10}">
  <ds:schemaRefs>
    <ds:schemaRef ds:uri="http://schemas.openxmlformats.org/officeDocument/2006/bibliography"/>
  </ds:schemaRefs>
</ds:datastoreItem>
</file>